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5849A9"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5849A9">
        <w:rPr>
          <w:rStyle w:val="normaltextrun"/>
          <w:rFonts w:asciiTheme="minorHAnsi" w:hAnsiTheme="minorHAnsi" w:cstheme="minorHAnsi"/>
          <w:b/>
          <w:bCs/>
          <w:sz w:val="22"/>
          <w:szCs w:val="22"/>
        </w:rPr>
        <w:t>Undergraduate Teaching Continuity and Recovery</w:t>
      </w:r>
      <w:r w:rsidRPr="005849A9">
        <w:rPr>
          <w:rStyle w:val="eop"/>
          <w:rFonts w:asciiTheme="minorHAnsi" w:hAnsiTheme="minorHAnsi" w:cstheme="minorHAnsi"/>
          <w:sz w:val="22"/>
          <w:szCs w:val="22"/>
        </w:rPr>
        <w:t> </w:t>
      </w:r>
    </w:p>
    <w:p w14:paraId="0591CAB4" w14:textId="3FA1A4DE" w:rsidR="0090641B" w:rsidRPr="005849A9"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5849A9">
        <w:rPr>
          <w:rStyle w:val="normaltextrun"/>
          <w:rFonts w:asciiTheme="minorHAnsi" w:hAnsiTheme="minorHAnsi" w:cstheme="minorHAnsi"/>
          <w:sz w:val="22"/>
          <w:szCs w:val="22"/>
        </w:rPr>
        <w:t>Meeting on July </w:t>
      </w:r>
      <w:r w:rsidR="00B71A6C" w:rsidRPr="005849A9">
        <w:rPr>
          <w:rStyle w:val="normaltextrun"/>
          <w:rFonts w:asciiTheme="minorHAnsi" w:hAnsiTheme="minorHAnsi" w:cstheme="minorHAnsi"/>
          <w:sz w:val="22"/>
          <w:szCs w:val="22"/>
        </w:rPr>
        <w:t>2</w:t>
      </w:r>
      <w:r w:rsidR="00592BA7" w:rsidRPr="005849A9">
        <w:rPr>
          <w:rStyle w:val="normaltextrun"/>
          <w:rFonts w:asciiTheme="minorHAnsi" w:hAnsiTheme="minorHAnsi" w:cstheme="minorHAnsi"/>
          <w:sz w:val="22"/>
          <w:szCs w:val="22"/>
        </w:rPr>
        <w:t>2</w:t>
      </w:r>
      <w:r w:rsidRPr="005849A9">
        <w:rPr>
          <w:rStyle w:val="normaltextrun"/>
          <w:rFonts w:asciiTheme="minorHAnsi" w:hAnsiTheme="minorHAnsi" w:cstheme="minorHAnsi"/>
          <w:sz w:val="22"/>
          <w:szCs w:val="22"/>
        </w:rPr>
        <w:t> @ </w:t>
      </w:r>
      <w:r w:rsidR="00592BA7" w:rsidRPr="005849A9">
        <w:rPr>
          <w:rStyle w:val="normaltextrun"/>
          <w:rFonts w:asciiTheme="minorHAnsi" w:hAnsiTheme="minorHAnsi" w:cstheme="minorHAnsi"/>
          <w:sz w:val="22"/>
          <w:szCs w:val="22"/>
        </w:rPr>
        <w:t>3</w:t>
      </w:r>
      <w:r w:rsidRPr="005849A9">
        <w:rPr>
          <w:rStyle w:val="normaltextrun"/>
          <w:rFonts w:asciiTheme="minorHAnsi" w:hAnsiTheme="minorHAnsi" w:cstheme="minorHAnsi"/>
          <w:sz w:val="22"/>
          <w:szCs w:val="22"/>
        </w:rPr>
        <w:t>:00PM</w:t>
      </w:r>
      <w:r w:rsidRPr="005849A9">
        <w:rPr>
          <w:rStyle w:val="eop"/>
          <w:rFonts w:asciiTheme="minorHAnsi" w:hAnsiTheme="minorHAnsi" w:cstheme="minorHAnsi"/>
          <w:sz w:val="22"/>
          <w:szCs w:val="22"/>
        </w:rPr>
        <w:t> </w:t>
      </w:r>
    </w:p>
    <w:p w14:paraId="276ED2FA" w14:textId="1393BC49" w:rsidR="00B6624C" w:rsidRPr="005849A9" w:rsidRDefault="00B6624C" w:rsidP="00A307C1">
      <w:pPr>
        <w:pStyle w:val="paragraph"/>
        <w:spacing w:before="0" w:beforeAutospacing="0" w:after="0" w:afterAutospacing="0"/>
        <w:jc w:val="center"/>
        <w:textAlignment w:val="baseline"/>
        <w:rPr>
          <w:rFonts w:asciiTheme="minorHAnsi" w:hAnsiTheme="minorHAnsi" w:cstheme="minorHAnsi"/>
          <w:sz w:val="22"/>
          <w:szCs w:val="22"/>
        </w:rPr>
      </w:pPr>
    </w:p>
    <w:p w14:paraId="26195A65" w14:textId="77777777" w:rsidR="005849A9" w:rsidRPr="005849A9" w:rsidRDefault="005849A9" w:rsidP="005849A9">
      <w:pPr>
        <w:rPr>
          <w:rFonts w:eastAsia="Times New Roman" w:cstheme="minorHAnsi"/>
        </w:rPr>
      </w:pPr>
      <w:r w:rsidRPr="005849A9">
        <w:rPr>
          <w:rFonts w:eastAsia="Times New Roman" w:cstheme="minorHAnsi"/>
          <w:b/>
          <w:bCs/>
        </w:rPr>
        <w:t xml:space="preserve">Update from Facilities </w:t>
      </w:r>
      <w:r w:rsidRPr="005849A9">
        <w:rPr>
          <w:rFonts w:eastAsia="Times New Roman" w:cstheme="minorHAnsi"/>
        </w:rPr>
        <w:t>- Kristi Buffington received approval from Lynn Johnson to move classroom furniture into storage. The expense will come out of central funding.</w:t>
      </w:r>
    </w:p>
    <w:p w14:paraId="35AD9D73" w14:textId="77777777" w:rsidR="005849A9" w:rsidRPr="005849A9" w:rsidRDefault="005849A9" w:rsidP="005849A9">
      <w:pPr>
        <w:rPr>
          <w:rFonts w:eastAsia="Times New Roman" w:cstheme="minorHAnsi"/>
        </w:rPr>
      </w:pPr>
    </w:p>
    <w:p w14:paraId="607E0690" w14:textId="77777777" w:rsidR="005849A9" w:rsidRPr="005849A9" w:rsidRDefault="005849A9" w:rsidP="005849A9">
      <w:pPr>
        <w:rPr>
          <w:rFonts w:eastAsia="Times New Roman" w:cstheme="minorHAnsi"/>
        </w:rPr>
      </w:pPr>
      <w:r w:rsidRPr="005849A9">
        <w:rPr>
          <w:rFonts w:eastAsia="Times New Roman" w:cstheme="minorHAnsi"/>
        </w:rPr>
        <w:t>Ken Quintana noted that messaging from President McConnell differed between the emails and the Town Hall. As mentioned in the Town Hall (July 22), it seemed that instructors could only use a face shield walking in-between classes rather than a face mask. He will clarify messaging for the Town Hall on July 23. Face masks must be worn. Face shields are not suitable for use by students in the classroom. The one difference is for lab settings.</w:t>
      </w:r>
    </w:p>
    <w:p w14:paraId="5DCEAE95" w14:textId="77777777" w:rsidR="005849A9" w:rsidRPr="005849A9" w:rsidRDefault="005849A9" w:rsidP="005849A9">
      <w:pPr>
        <w:rPr>
          <w:rFonts w:eastAsia="Times New Roman" w:cstheme="minorHAnsi"/>
        </w:rPr>
      </w:pPr>
    </w:p>
    <w:p w14:paraId="5D0C7606" w14:textId="77777777" w:rsidR="005849A9" w:rsidRPr="005849A9" w:rsidRDefault="005849A9" w:rsidP="005849A9">
      <w:pPr>
        <w:rPr>
          <w:rFonts w:eastAsia="Times New Roman" w:cstheme="minorHAnsi"/>
        </w:rPr>
      </w:pPr>
      <w:r w:rsidRPr="005849A9">
        <w:rPr>
          <w:rFonts w:eastAsia="Times New Roman" w:cstheme="minorHAnsi"/>
        </w:rPr>
        <w:t>Would it be possible for faculty to access Clark C251 to test the equipment? Ken stated that we would need to work with Sandy Sheahan and Jamie Cardenas. It would probably be a reservation/schedule request from faculty.</w:t>
      </w:r>
    </w:p>
    <w:p w14:paraId="4218B399" w14:textId="77777777" w:rsidR="005849A9" w:rsidRPr="005849A9" w:rsidRDefault="005849A9" w:rsidP="005849A9">
      <w:pPr>
        <w:rPr>
          <w:rFonts w:eastAsia="Times New Roman" w:cstheme="minorHAnsi"/>
        </w:rPr>
      </w:pPr>
    </w:p>
    <w:p w14:paraId="48AED23E" w14:textId="2685BDC7" w:rsidR="005849A9" w:rsidRPr="005849A9" w:rsidRDefault="005849A9" w:rsidP="005849A9">
      <w:pPr>
        <w:rPr>
          <w:rFonts w:eastAsia="Times New Roman" w:cstheme="minorHAnsi"/>
        </w:rPr>
      </w:pPr>
      <w:r w:rsidRPr="005849A9">
        <w:rPr>
          <w:rFonts w:eastAsia="Times New Roman" w:cstheme="minorHAnsi"/>
        </w:rPr>
        <w:t>Ben Withers is receiving requests for setting up an opportunity to train faculty in groups. Is this an event? Do we need to ask permission each time? How would the groups be scheduled</w:t>
      </w:r>
      <w:r w:rsidR="00A835E7" w:rsidRPr="005849A9">
        <w:rPr>
          <w:rFonts w:eastAsia="Times New Roman" w:cstheme="minorHAnsi"/>
        </w:rPr>
        <w:t>?</w:t>
      </w:r>
      <w:r w:rsidRPr="005849A9">
        <w:rPr>
          <w:rFonts w:eastAsia="Times New Roman" w:cstheme="minorHAnsi"/>
        </w:rPr>
        <w:t xml:space="preserve"> Ken Quintana noted that protocols would be established and then it would be managed by the Deans. </w:t>
      </w:r>
    </w:p>
    <w:p w14:paraId="75C4704F" w14:textId="77777777" w:rsidR="005849A9" w:rsidRPr="005849A9" w:rsidRDefault="005849A9" w:rsidP="005849A9">
      <w:pPr>
        <w:rPr>
          <w:rFonts w:eastAsia="Times New Roman" w:cstheme="minorHAnsi"/>
        </w:rPr>
      </w:pPr>
    </w:p>
    <w:p w14:paraId="0C157419" w14:textId="77777777" w:rsidR="005849A9" w:rsidRPr="005849A9" w:rsidRDefault="005849A9" w:rsidP="005849A9">
      <w:pPr>
        <w:rPr>
          <w:rFonts w:eastAsia="Times New Roman" w:cstheme="minorHAnsi"/>
        </w:rPr>
      </w:pPr>
      <w:r w:rsidRPr="005849A9">
        <w:rPr>
          <w:rFonts w:eastAsia="Times New Roman" w:cstheme="minorHAnsi"/>
        </w:rPr>
        <w:t>Julia Murphy noted that Marc Barker and Lori Lynn are advising that the individuals go through the Return to Work Process to test technology in classrooms. Julia Murphy is receiving multiple requests daily for testing equipment. Facilities says to cancel and not approve. Pandemic Team states to submit a request through EMS. Scheduling through EMS does not send requests to the Pandemic Team.</w:t>
      </w:r>
    </w:p>
    <w:p w14:paraId="2E139E0D" w14:textId="77777777" w:rsidR="005849A9" w:rsidRPr="005849A9" w:rsidRDefault="005849A9" w:rsidP="005849A9">
      <w:pPr>
        <w:rPr>
          <w:rFonts w:eastAsia="Times New Roman" w:cstheme="minorHAnsi"/>
        </w:rPr>
      </w:pPr>
    </w:p>
    <w:p w14:paraId="41A330B0" w14:textId="77777777" w:rsidR="005849A9" w:rsidRPr="005849A9" w:rsidRDefault="005849A9" w:rsidP="005849A9">
      <w:pPr>
        <w:rPr>
          <w:rFonts w:eastAsia="Times New Roman" w:cstheme="minorHAnsi"/>
        </w:rPr>
      </w:pPr>
      <w:r w:rsidRPr="005849A9">
        <w:rPr>
          <w:rFonts w:eastAsia="Times New Roman" w:cstheme="minorHAnsi"/>
        </w:rPr>
        <w:t>Kelly Long stated that we need to reach out to the Pandemic Team about these requests. We need an intermediary between Julia Murphy and the requesting units. This is not within her realm of responsibility.</w:t>
      </w:r>
    </w:p>
    <w:p w14:paraId="2C8FB338" w14:textId="77777777" w:rsidR="005849A9" w:rsidRPr="005849A9" w:rsidRDefault="005849A9" w:rsidP="005849A9">
      <w:pPr>
        <w:rPr>
          <w:rFonts w:eastAsia="Times New Roman" w:cstheme="minorHAnsi"/>
        </w:rPr>
      </w:pPr>
    </w:p>
    <w:p w14:paraId="1FDB38AC" w14:textId="4AB45DB1" w:rsidR="005849A9" w:rsidRPr="005849A9" w:rsidRDefault="005849A9" w:rsidP="005849A9">
      <w:pPr>
        <w:rPr>
          <w:rFonts w:eastAsia="Times New Roman" w:cstheme="minorHAnsi"/>
        </w:rPr>
      </w:pPr>
      <w:r w:rsidRPr="005849A9">
        <w:rPr>
          <w:rFonts w:eastAsia="Times New Roman" w:cstheme="minorHAnsi"/>
          <w:b/>
          <w:bCs/>
        </w:rPr>
        <w:t xml:space="preserve">Questions from the Undergraduate Team </w:t>
      </w:r>
      <w:r w:rsidRPr="005849A9">
        <w:rPr>
          <w:rFonts w:eastAsia="Times New Roman" w:cstheme="minorHAnsi"/>
        </w:rPr>
        <w:t xml:space="preserve">- Kelly Long noted that one pressing issue is the number of individual students reaching out to SDC requesting for online course though the students do not </w:t>
      </w:r>
      <w:r w:rsidR="00A835E7" w:rsidRPr="005849A9">
        <w:rPr>
          <w:rFonts w:eastAsia="Times New Roman" w:cstheme="minorHAnsi"/>
        </w:rPr>
        <w:t>qualify</w:t>
      </w:r>
      <w:r w:rsidRPr="005849A9">
        <w:rPr>
          <w:rFonts w:eastAsia="Times New Roman" w:cstheme="minorHAnsi"/>
        </w:rPr>
        <w:t xml:space="preserve"> for a disability waiver</w:t>
      </w:r>
      <w:r w:rsidR="00A835E7" w:rsidRPr="005849A9">
        <w:rPr>
          <w:rFonts w:eastAsia="Times New Roman" w:cstheme="minorHAnsi"/>
        </w:rPr>
        <w:t xml:space="preserve">. </w:t>
      </w:r>
      <w:r w:rsidRPr="005849A9">
        <w:rPr>
          <w:rFonts w:eastAsia="Times New Roman" w:cstheme="minorHAnsi"/>
        </w:rPr>
        <w:t xml:space="preserve">SDC issue can be handled through the advising community. Another issue is the number of requests received about faculty voice in determining whether </w:t>
      </w:r>
      <w:r w:rsidR="00A835E7" w:rsidRPr="005849A9">
        <w:rPr>
          <w:rFonts w:eastAsia="Times New Roman" w:cstheme="minorHAnsi"/>
        </w:rPr>
        <w:t>faculty returns</w:t>
      </w:r>
      <w:r w:rsidRPr="005849A9">
        <w:rPr>
          <w:rFonts w:eastAsia="Times New Roman" w:cstheme="minorHAnsi"/>
        </w:rPr>
        <w:t xml:space="preserve"> to campus.</w:t>
      </w:r>
    </w:p>
    <w:p w14:paraId="3819E358" w14:textId="77777777" w:rsidR="005849A9" w:rsidRPr="005849A9" w:rsidRDefault="005849A9" w:rsidP="005849A9">
      <w:pPr>
        <w:rPr>
          <w:rFonts w:eastAsia="Times New Roman" w:cstheme="minorHAnsi"/>
        </w:rPr>
      </w:pPr>
    </w:p>
    <w:p w14:paraId="54337E09" w14:textId="77777777" w:rsidR="005849A9" w:rsidRPr="005849A9" w:rsidRDefault="005849A9" w:rsidP="005849A9">
      <w:pPr>
        <w:rPr>
          <w:rFonts w:eastAsia="Times New Roman" w:cstheme="minorHAnsi"/>
        </w:rPr>
      </w:pPr>
      <w:r w:rsidRPr="005849A9">
        <w:rPr>
          <w:rFonts w:eastAsia="Times New Roman" w:cstheme="minorHAnsi"/>
        </w:rPr>
        <w:t>Ben Withers noted that faculty need clarity on access to their departments and their offices. How do we have faculty on campus? What is the priority for faculty returning to offices? Ken was not as concerned about building capacity with students and faculty within teaching spaces. Teaching building capacity should not be exceeded with students/faculty in classrooms along with faculty in office spaces. Capacity is 50 percent of typical occupant load. There is more of a concern with research spaces.</w:t>
      </w:r>
    </w:p>
    <w:p w14:paraId="5676FBA8" w14:textId="77777777" w:rsidR="005849A9" w:rsidRPr="005849A9" w:rsidRDefault="005849A9" w:rsidP="005849A9">
      <w:pPr>
        <w:rPr>
          <w:rFonts w:eastAsia="Times New Roman" w:cstheme="minorHAnsi"/>
        </w:rPr>
      </w:pPr>
    </w:p>
    <w:p w14:paraId="385337E8" w14:textId="77777777" w:rsidR="00F553F2" w:rsidRDefault="005849A9" w:rsidP="00F553F2">
      <w:r w:rsidRPr="005849A9">
        <w:rPr>
          <w:rFonts w:eastAsia="Times New Roman" w:cstheme="minorHAnsi"/>
        </w:rPr>
        <w:t xml:space="preserve">Kelly Long commented about not being able to use ceiling fans in the offices. Ken Quintana noted that the thinking about the ceiling fans has changed. Air movement is preferred to stagnant air. </w:t>
      </w:r>
      <w:r w:rsidR="00F553F2">
        <w:t xml:space="preserve">This information </w:t>
      </w:r>
      <w:proofErr w:type="gramStart"/>
      <w:r w:rsidR="00F553F2">
        <w:t>was relayed</w:t>
      </w:r>
      <w:proofErr w:type="gramEnd"/>
      <w:r w:rsidR="00F553F2">
        <w:t xml:space="preserve"> based on a conversation Ken Quintana had with Tom Gonzalez, Director of Larimer County Health on July 21. Tom Gonzalez encouraged use of a ceiling fan or open window to help with air movement.</w:t>
      </w:r>
    </w:p>
    <w:p w14:paraId="2DA13473" w14:textId="77777777" w:rsidR="005849A9" w:rsidRPr="005849A9" w:rsidRDefault="005849A9" w:rsidP="005849A9">
      <w:pPr>
        <w:rPr>
          <w:rFonts w:eastAsia="Times New Roman" w:cstheme="minorHAnsi"/>
        </w:rPr>
      </w:pPr>
    </w:p>
    <w:p w14:paraId="0B54A00B" w14:textId="0250CDFD" w:rsidR="005849A9" w:rsidRPr="005849A9" w:rsidRDefault="005849A9" w:rsidP="005849A9">
      <w:pPr>
        <w:rPr>
          <w:rFonts w:eastAsia="Times New Roman" w:cstheme="minorHAnsi"/>
        </w:rPr>
      </w:pPr>
      <w:r w:rsidRPr="005849A9">
        <w:rPr>
          <w:rFonts w:eastAsia="Times New Roman" w:cstheme="minorHAnsi"/>
        </w:rPr>
        <w:t xml:space="preserve">Mary Stromberger heard questions from the Research Continuity Team about shared office space for graduate students. She has heard that graduate students must figure out scheduling among themselves. </w:t>
      </w:r>
      <w:r w:rsidRPr="005849A9">
        <w:rPr>
          <w:rFonts w:eastAsia="Times New Roman" w:cstheme="minorHAnsi"/>
        </w:rPr>
        <w:lastRenderedPageBreak/>
        <w:t xml:space="preserve">Mary Stromberger would like to send a message that the graduate students should not decide for themselves. A Graduate Coordinator should be responsible for scheduling the graduate students. Who should she communicate this information? Ben Withers noted that Deans and Departments Chairs should receive the communication. Departments will have to coordinate and </w:t>
      </w:r>
      <w:r w:rsidR="00A835E7" w:rsidRPr="005849A9">
        <w:rPr>
          <w:rFonts w:eastAsia="Times New Roman" w:cstheme="minorHAnsi"/>
        </w:rPr>
        <w:t>collaborate</w:t>
      </w:r>
      <w:r w:rsidRPr="005849A9">
        <w:rPr>
          <w:rFonts w:eastAsia="Times New Roman" w:cstheme="minorHAnsi"/>
        </w:rPr>
        <w:t xml:space="preserve"> as departments occupy the same buildings.</w:t>
      </w:r>
    </w:p>
    <w:p w14:paraId="488C8D1A" w14:textId="77777777" w:rsidR="005849A9" w:rsidRPr="005849A9" w:rsidRDefault="005849A9" w:rsidP="005849A9">
      <w:pPr>
        <w:rPr>
          <w:rFonts w:eastAsia="Times New Roman" w:cstheme="minorHAnsi"/>
        </w:rPr>
      </w:pPr>
    </w:p>
    <w:p w14:paraId="530E06BF" w14:textId="77777777" w:rsidR="005849A9" w:rsidRPr="005849A9" w:rsidRDefault="005849A9" w:rsidP="005849A9">
      <w:pPr>
        <w:rPr>
          <w:rFonts w:eastAsia="Times New Roman" w:cstheme="minorHAnsi"/>
        </w:rPr>
      </w:pPr>
      <w:r w:rsidRPr="005849A9">
        <w:rPr>
          <w:rFonts w:eastAsia="Times New Roman" w:cstheme="minorHAnsi"/>
        </w:rPr>
        <w:t>Kelly Long is receiving increasing concerns about equity. GTAs are a common area of concern. There is the perception that they will be at the front of meeting students in the classroom spaces. We need to message to GTAs that they have the same HR process.</w:t>
      </w:r>
    </w:p>
    <w:p w14:paraId="5C25A13B" w14:textId="77777777" w:rsidR="005849A9" w:rsidRPr="005849A9" w:rsidRDefault="005849A9" w:rsidP="005849A9">
      <w:pPr>
        <w:rPr>
          <w:rFonts w:eastAsia="Times New Roman" w:cstheme="minorHAnsi"/>
        </w:rPr>
      </w:pPr>
    </w:p>
    <w:p w14:paraId="2AA73817" w14:textId="77777777" w:rsidR="005849A9" w:rsidRPr="005849A9" w:rsidRDefault="005849A9" w:rsidP="005849A9">
      <w:pPr>
        <w:rPr>
          <w:rFonts w:eastAsia="Times New Roman" w:cstheme="minorHAnsi"/>
        </w:rPr>
      </w:pPr>
      <w:r w:rsidRPr="005849A9">
        <w:rPr>
          <w:rFonts w:eastAsia="Times New Roman" w:cstheme="minorHAnsi"/>
        </w:rPr>
        <w:t>Kelly Long relayed that Blanche Hughes had noted that students should have similar vulnerability options in opting out of returning to campus in the same manner as faculty and staff. The same situations that apply to faculty and staff will apply to students.</w:t>
      </w:r>
    </w:p>
    <w:p w14:paraId="6C1F9428" w14:textId="77777777" w:rsidR="005849A9" w:rsidRPr="005849A9" w:rsidRDefault="005849A9" w:rsidP="005849A9">
      <w:pPr>
        <w:rPr>
          <w:rFonts w:eastAsia="Times New Roman" w:cstheme="minorHAnsi"/>
        </w:rPr>
      </w:pPr>
    </w:p>
    <w:p w14:paraId="1283BF84" w14:textId="77777777" w:rsidR="005849A9" w:rsidRPr="005849A9" w:rsidRDefault="005849A9" w:rsidP="005849A9">
      <w:pPr>
        <w:rPr>
          <w:rFonts w:eastAsia="Times New Roman" w:cstheme="minorHAnsi"/>
        </w:rPr>
      </w:pPr>
      <w:r w:rsidRPr="005849A9">
        <w:rPr>
          <w:rFonts w:eastAsia="Times New Roman" w:cstheme="minorHAnsi"/>
        </w:rPr>
        <w:t xml:space="preserve">Ken Quintana will check on air exchanges for departmentally-held rooms. Seating charts are recommended. There is concern by Rick Miranda that this may too much work for instructors. Seating charts will help with contact tracing. </w:t>
      </w:r>
    </w:p>
    <w:p w14:paraId="6356DD87" w14:textId="77777777" w:rsidR="005849A9" w:rsidRPr="005849A9" w:rsidRDefault="005849A9" w:rsidP="005849A9">
      <w:pPr>
        <w:rPr>
          <w:rFonts w:eastAsia="Times New Roman" w:cstheme="minorHAnsi"/>
        </w:rPr>
      </w:pPr>
    </w:p>
    <w:p w14:paraId="167D7530" w14:textId="77777777" w:rsidR="005849A9" w:rsidRPr="005849A9" w:rsidRDefault="005849A9" w:rsidP="005849A9">
      <w:pPr>
        <w:rPr>
          <w:rFonts w:eastAsia="Times New Roman" w:cstheme="minorHAnsi"/>
        </w:rPr>
      </w:pPr>
      <w:r w:rsidRPr="005849A9">
        <w:rPr>
          <w:rFonts w:eastAsia="Times New Roman" w:cstheme="minorHAnsi"/>
        </w:rPr>
        <w:t xml:space="preserve">What classrooms with only one entrance? First-in would be last-out? Passing somebody is not as much an issue as sitting for extended periods. </w:t>
      </w:r>
    </w:p>
    <w:p w14:paraId="6D2F0800" w14:textId="77777777" w:rsidR="008D2FAC" w:rsidRDefault="008D2FAC" w:rsidP="005849A9">
      <w:pPr>
        <w:rPr>
          <w:rFonts w:eastAsia="Times New Roman" w:cstheme="minorHAnsi"/>
        </w:rPr>
      </w:pPr>
    </w:p>
    <w:p w14:paraId="6605708D" w14:textId="44FB0657" w:rsidR="005849A9" w:rsidRPr="005849A9" w:rsidRDefault="005849A9" w:rsidP="005849A9">
      <w:pPr>
        <w:rPr>
          <w:rFonts w:eastAsia="Times New Roman" w:cstheme="minorHAnsi"/>
        </w:rPr>
      </w:pPr>
      <w:bookmarkStart w:id="0" w:name="_GoBack"/>
      <w:bookmarkEnd w:id="0"/>
      <w:r w:rsidRPr="005849A9">
        <w:rPr>
          <w:rFonts w:eastAsia="Times New Roman" w:cstheme="minorHAnsi"/>
        </w:rPr>
        <w:t xml:space="preserve">Lori Lynn is working on a document for faculty on the "nitty-gritty" details. Ken Quintana will check on adding this additional information. </w:t>
      </w:r>
    </w:p>
    <w:p w14:paraId="79BBC150" w14:textId="77777777" w:rsidR="005849A9" w:rsidRPr="005849A9" w:rsidRDefault="005849A9" w:rsidP="005849A9">
      <w:pPr>
        <w:rPr>
          <w:rFonts w:eastAsia="Times New Roman" w:cstheme="minorHAnsi"/>
        </w:rPr>
      </w:pPr>
    </w:p>
    <w:p w14:paraId="32F41013" w14:textId="77777777" w:rsidR="005849A9" w:rsidRPr="005849A9" w:rsidRDefault="005849A9" w:rsidP="005849A9">
      <w:pPr>
        <w:rPr>
          <w:rFonts w:eastAsia="Times New Roman" w:cstheme="minorHAnsi"/>
        </w:rPr>
      </w:pPr>
      <w:r w:rsidRPr="005849A9">
        <w:rPr>
          <w:rFonts w:eastAsia="Times New Roman" w:cstheme="minorHAnsi"/>
        </w:rPr>
        <w:t>Faculty will need further clarity about the 1st day/week of classes. Faculty are asking the question about how students would know when to come to campus. Not all faculty have the confidence to relay the messaging to students. There is uncertainty that students would check Canvas. Ben Withers noted that we need layered communication instructing students to check Canvas about the 1st day/week of classes.</w:t>
      </w:r>
    </w:p>
    <w:p w14:paraId="58198609" w14:textId="77777777" w:rsidR="005849A9" w:rsidRPr="005849A9" w:rsidRDefault="005849A9" w:rsidP="005849A9">
      <w:pPr>
        <w:rPr>
          <w:rFonts w:eastAsia="Times New Roman" w:cstheme="minorHAnsi"/>
        </w:rPr>
      </w:pPr>
    </w:p>
    <w:p w14:paraId="6637FF01" w14:textId="77777777" w:rsidR="005849A9" w:rsidRPr="005849A9" w:rsidRDefault="005849A9" w:rsidP="005849A9">
      <w:pPr>
        <w:rPr>
          <w:rFonts w:eastAsia="Times New Roman" w:cstheme="minorHAnsi"/>
        </w:rPr>
      </w:pPr>
      <w:r w:rsidRPr="005849A9">
        <w:rPr>
          <w:rFonts w:eastAsia="Times New Roman" w:cstheme="minorHAnsi"/>
        </w:rPr>
        <w:t xml:space="preserve">Was a decision made as when to have instructors back to campus? Is August 10 too late? We need to have faculty return to campus as soon as possible. If August 10 is the earliest, then August 10 will have to suffice. </w:t>
      </w:r>
    </w:p>
    <w:p w14:paraId="0D3EAD3F" w14:textId="77777777" w:rsidR="005849A9" w:rsidRPr="005849A9" w:rsidRDefault="005849A9" w:rsidP="005849A9">
      <w:pPr>
        <w:rPr>
          <w:rFonts w:eastAsia="Times New Roman" w:cstheme="minorHAnsi"/>
        </w:rPr>
      </w:pPr>
    </w:p>
    <w:p w14:paraId="3889023C" w14:textId="77777777" w:rsidR="005849A9" w:rsidRPr="005849A9" w:rsidRDefault="005849A9" w:rsidP="005849A9">
      <w:pPr>
        <w:rPr>
          <w:rFonts w:eastAsia="Times New Roman" w:cstheme="minorHAnsi"/>
        </w:rPr>
      </w:pPr>
      <w:r w:rsidRPr="005849A9">
        <w:rPr>
          <w:rFonts w:eastAsia="Times New Roman" w:cstheme="minorHAnsi"/>
        </w:rPr>
        <w:t xml:space="preserve">Ken Quintana will be talking with the Facilities Leads tomorrow. Facilities will have to be in place for the start date. The Team would like Ken Quintana to express to Facilities their sincere thanks for their efforts. Additionally, if it is additional stress for an earlier return date, then August 10 will have to work.  </w:t>
      </w:r>
    </w:p>
    <w:p w14:paraId="7B27820C" w14:textId="77777777" w:rsidR="005849A9" w:rsidRPr="005849A9" w:rsidRDefault="005849A9" w:rsidP="005849A9">
      <w:pPr>
        <w:rPr>
          <w:rFonts w:eastAsia="Times New Roman" w:cstheme="minorHAnsi"/>
        </w:rPr>
      </w:pPr>
    </w:p>
    <w:p w14:paraId="35B506CA" w14:textId="77777777" w:rsidR="005849A9" w:rsidRPr="005849A9" w:rsidRDefault="005849A9" w:rsidP="005849A9">
      <w:pPr>
        <w:rPr>
          <w:rFonts w:eastAsia="Times New Roman" w:cstheme="minorHAnsi"/>
        </w:rPr>
      </w:pPr>
      <w:r w:rsidRPr="005849A9">
        <w:rPr>
          <w:rFonts w:eastAsia="Times New Roman" w:cstheme="minorHAnsi"/>
          <w:b/>
          <w:bCs/>
        </w:rPr>
        <w:t>Update on Budget</w:t>
      </w:r>
      <w:r w:rsidRPr="005849A9">
        <w:rPr>
          <w:rFonts w:eastAsia="Times New Roman" w:cstheme="minorHAnsi"/>
        </w:rPr>
        <w:t xml:space="preserve"> - We are receiving additional section requests. Rick Miranda noted we should not be “miserly” with funding. Additional funding for Spring will be sought. We should not be as worried about reserving funds for Spring 2021.</w:t>
      </w:r>
    </w:p>
    <w:p w14:paraId="7CD233BE" w14:textId="77777777" w:rsidR="005849A9" w:rsidRPr="005849A9" w:rsidRDefault="005849A9" w:rsidP="005849A9">
      <w:pPr>
        <w:rPr>
          <w:rFonts w:eastAsia="Times New Roman" w:cstheme="minorHAnsi"/>
        </w:rPr>
      </w:pPr>
    </w:p>
    <w:p w14:paraId="2718015A" w14:textId="77777777" w:rsidR="005849A9" w:rsidRPr="005849A9" w:rsidRDefault="005849A9" w:rsidP="005849A9">
      <w:pPr>
        <w:rPr>
          <w:rFonts w:eastAsia="Times New Roman" w:cstheme="minorHAnsi"/>
        </w:rPr>
      </w:pPr>
      <w:r w:rsidRPr="005849A9">
        <w:rPr>
          <w:rFonts w:eastAsia="Times New Roman" w:cstheme="minorHAnsi"/>
          <w:b/>
          <w:bCs/>
        </w:rPr>
        <w:t>Update on Communication</w:t>
      </w:r>
      <w:r w:rsidRPr="005849A9">
        <w:rPr>
          <w:rFonts w:eastAsia="Times New Roman" w:cstheme="minorHAnsi"/>
        </w:rPr>
        <w:t xml:space="preserve"> - Growing commentary that we have done something to faculty rather than with faculty. There were small focus groups including faculty that were conducted through TILT. A general survey asking faculty preference was not offered. We had good faith that Department Chairs were engaging their faculty about their preference and class assignments. We need to ease the anxiety.</w:t>
      </w:r>
    </w:p>
    <w:p w14:paraId="5EF8A0F3" w14:textId="77777777" w:rsidR="005849A9" w:rsidRPr="005849A9" w:rsidRDefault="005849A9" w:rsidP="005849A9">
      <w:pPr>
        <w:rPr>
          <w:rFonts w:eastAsia="Times New Roman" w:cstheme="minorHAnsi"/>
        </w:rPr>
      </w:pPr>
    </w:p>
    <w:p w14:paraId="03438085" w14:textId="77777777" w:rsidR="005849A9" w:rsidRPr="005849A9" w:rsidRDefault="005849A9" w:rsidP="005849A9">
      <w:pPr>
        <w:rPr>
          <w:rFonts w:eastAsia="Times New Roman" w:cstheme="minorHAnsi"/>
        </w:rPr>
      </w:pPr>
      <w:r w:rsidRPr="005849A9">
        <w:rPr>
          <w:rFonts w:eastAsia="Times New Roman" w:cstheme="minorHAnsi"/>
        </w:rPr>
        <w:t xml:space="preserve">Susan James had heard about inconsistencies about messaging from department to department. This is anecdotal information. Consistent communication would help to quell the anxiety. We want to acknowledge but not appear defensive. Some faculty got clear messaging while others were left out. In the absence of a process, the preference has applied nonchalantly. Town Halls will help as well as the document. </w:t>
      </w:r>
    </w:p>
    <w:p w14:paraId="4FA6138E" w14:textId="77777777" w:rsidR="005849A9" w:rsidRPr="005849A9" w:rsidRDefault="005849A9" w:rsidP="005849A9">
      <w:pPr>
        <w:rPr>
          <w:rFonts w:eastAsia="Times New Roman" w:cstheme="minorHAnsi"/>
        </w:rPr>
      </w:pPr>
    </w:p>
    <w:p w14:paraId="314912FE" w14:textId="77777777" w:rsidR="005849A9" w:rsidRPr="005849A9" w:rsidRDefault="005849A9" w:rsidP="005849A9">
      <w:pPr>
        <w:rPr>
          <w:rFonts w:eastAsia="Times New Roman" w:cstheme="minorHAnsi"/>
        </w:rPr>
      </w:pPr>
      <w:r w:rsidRPr="005849A9">
        <w:rPr>
          <w:rFonts w:eastAsia="Times New Roman" w:cstheme="minorHAnsi"/>
        </w:rPr>
        <w:t>Accommodation forms are still not available but should be soon. </w:t>
      </w:r>
    </w:p>
    <w:p w14:paraId="5B6A7409" w14:textId="77777777" w:rsidR="005849A9" w:rsidRPr="005849A9" w:rsidRDefault="005849A9" w:rsidP="005849A9">
      <w:pPr>
        <w:rPr>
          <w:rFonts w:eastAsia="Times New Roman" w:cstheme="minorHAnsi"/>
        </w:rPr>
      </w:pPr>
    </w:p>
    <w:p w14:paraId="1DF26E57" w14:textId="77777777" w:rsidR="005849A9" w:rsidRPr="005849A9" w:rsidRDefault="005849A9" w:rsidP="005849A9">
      <w:pPr>
        <w:rPr>
          <w:rFonts w:eastAsia="Times New Roman" w:cstheme="minorHAnsi"/>
        </w:rPr>
      </w:pPr>
      <w:r w:rsidRPr="005849A9">
        <w:rPr>
          <w:rFonts w:eastAsia="Times New Roman" w:cstheme="minorHAnsi"/>
        </w:rPr>
        <w:t xml:space="preserve">As noted by Ben Withers, maybe there should have been a survey; however, this was not the mandate of the Team. We did communicate with Deans and Chairs. We did have to make some decisions about courses that impacted faculty due to social distancing and capacity restrictions. We tried to be broad with faculty in the absence of an university process. We got the schedule more or less set with RO. Therefore, now is the time for the accommodation process. </w:t>
      </w:r>
    </w:p>
    <w:p w14:paraId="787FB6C0" w14:textId="77777777" w:rsidR="005849A9" w:rsidRPr="005849A9" w:rsidRDefault="005849A9" w:rsidP="005849A9">
      <w:pPr>
        <w:rPr>
          <w:rFonts w:eastAsia="Times New Roman" w:cstheme="minorHAnsi"/>
        </w:rPr>
      </w:pPr>
    </w:p>
    <w:p w14:paraId="5692D7F6" w14:textId="77777777" w:rsidR="005849A9" w:rsidRPr="005849A9" w:rsidRDefault="005849A9" w:rsidP="005849A9">
      <w:pPr>
        <w:rPr>
          <w:rFonts w:eastAsia="Times New Roman" w:cstheme="minorHAnsi"/>
        </w:rPr>
      </w:pPr>
      <w:r w:rsidRPr="005849A9">
        <w:rPr>
          <w:rFonts w:eastAsia="Times New Roman" w:cstheme="minorHAnsi"/>
        </w:rPr>
        <w:t>What is creating the tension is the belief that you had free slate on stating your preference. Now, faculty have to go through steps. There is an accommodations process.</w:t>
      </w:r>
    </w:p>
    <w:p w14:paraId="5A73EE14" w14:textId="77777777" w:rsidR="005849A9" w:rsidRPr="005849A9" w:rsidRDefault="005849A9" w:rsidP="005849A9">
      <w:pPr>
        <w:rPr>
          <w:rFonts w:eastAsia="Times New Roman" w:cstheme="minorHAnsi"/>
        </w:rPr>
      </w:pPr>
    </w:p>
    <w:p w14:paraId="2C815CD1" w14:textId="77777777" w:rsidR="005849A9" w:rsidRPr="005849A9" w:rsidRDefault="005849A9" w:rsidP="005849A9">
      <w:pPr>
        <w:rPr>
          <w:rFonts w:eastAsia="Times New Roman" w:cstheme="minorHAnsi"/>
        </w:rPr>
      </w:pPr>
      <w:r w:rsidRPr="005849A9">
        <w:rPr>
          <w:rFonts w:eastAsia="Times New Roman" w:cstheme="minorHAnsi"/>
        </w:rPr>
        <w:t xml:space="preserve">Was not Laura Jensen working on a survey? Kelly will reach out about the faculty survey. Was this sent out? The survey did not survey individual interest or preference. It was noted that there was difficult timing for Faculty Council to meet due to 9-month appointments. We need messaging of grace and compassion due to the unprecedented situation. </w:t>
      </w:r>
    </w:p>
    <w:p w14:paraId="79D298D0" w14:textId="77777777" w:rsidR="005849A9" w:rsidRPr="005849A9" w:rsidRDefault="005849A9" w:rsidP="005849A9">
      <w:pPr>
        <w:rPr>
          <w:rFonts w:eastAsia="Times New Roman" w:cstheme="minorHAnsi"/>
        </w:rPr>
      </w:pPr>
    </w:p>
    <w:p w14:paraId="25AB0833" w14:textId="3293B545" w:rsidR="005849A9" w:rsidRPr="005849A9" w:rsidRDefault="005849A9" w:rsidP="005849A9">
      <w:pPr>
        <w:rPr>
          <w:rFonts w:eastAsia="Times New Roman" w:cstheme="minorHAnsi"/>
        </w:rPr>
      </w:pPr>
      <w:r w:rsidRPr="005849A9">
        <w:rPr>
          <w:rFonts w:eastAsia="Times New Roman" w:cstheme="minorHAnsi"/>
          <w:b/>
          <w:bCs/>
        </w:rPr>
        <w:t xml:space="preserve">Update from RO </w:t>
      </w:r>
      <w:r w:rsidRPr="005849A9">
        <w:rPr>
          <w:rFonts w:eastAsia="Times New Roman" w:cstheme="minorHAnsi"/>
        </w:rPr>
        <w:t>- Julia Murphy asked whether requests should have a co-signature with a department chair or Dean. Ben Withers noted that CLA has been instructed that changes need to come from the department and not the faculty.</w:t>
      </w:r>
    </w:p>
    <w:sectPr w:rsidR="005849A9" w:rsidRPr="005849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424D4"/>
    <w:rsid w:val="001C6A9E"/>
    <w:rsid w:val="00273718"/>
    <w:rsid w:val="0029462D"/>
    <w:rsid w:val="003A39CC"/>
    <w:rsid w:val="004B6DF8"/>
    <w:rsid w:val="004C7FDB"/>
    <w:rsid w:val="005849A9"/>
    <w:rsid w:val="00592BA7"/>
    <w:rsid w:val="005D753D"/>
    <w:rsid w:val="006804BA"/>
    <w:rsid w:val="00702600"/>
    <w:rsid w:val="007803A2"/>
    <w:rsid w:val="007D5546"/>
    <w:rsid w:val="008D2FAC"/>
    <w:rsid w:val="0090641B"/>
    <w:rsid w:val="00A307C1"/>
    <w:rsid w:val="00A3515D"/>
    <w:rsid w:val="00A835E7"/>
    <w:rsid w:val="00AF692E"/>
    <w:rsid w:val="00B6624C"/>
    <w:rsid w:val="00B71A6C"/>
    <w:rsid w:val="00BE031F"/>
    <w:rsid w:val="00CF38D5"/>
    <w:rsid w:val="00D048A2"/>
    <w:rsid w:val="00D10C3C"/>
    <w:rsid w:val="00DA10ED"/>
    <w:rsid w:val="00DE52D6"/>
    <w:rsid w:val="00EA2921"/>
    <w:rsid w:val="00F553F2"/>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2058426">
      <w:bodyDiv w:val="1"/>
      <w:marLeft w:val="0"/>
      <w:marRight w:val="0"/>
      <w:marTop w:val="0"/>
      <w:marBottom w:val="0"/>
      <w:divBdr>
        <w:top w:val="none" w:sz="0" w:space="0" w:color="auto"/>
        <w:left w:val="none" w:sz="0" w:space="0" w:color="auto"/>
        <w:bottom w:val="none" w:sz="0" w:space="0" w:color="auto"/>
        <w:right w:val="none" w:sz="0" w:space="0" w:color="auto"/>
      </w:divBdr>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289108d3-b991-46d7-aaa7-a7450468dd31"/>
    <ds:schemaRef ds:uri="http://purl.org/dc/dcmitype/"/>
    <ds:schemaRef ds:uri="660d0c25-c50e-4059-ad27-725ff3196766"/>
    <ds:schemaRef ds:uri="http://www.w3.org/XML/1998/namespace"/>
    <ds:schemaRef ds:uri="http://purl.org/dc/te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4.xml><?xml version="1.0" encoding="utf-8"?>
<ds:datastoreItem xmlns:ds="http://schemas.openxmlformats.org/officeDocument/2006/customXml" ds:itemID="{CBE59809-BBE2-442B-BF37-1D5D4F3B9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1200</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7</cp:revision>
  <dcterms:created xsi:type="dcterms:W3CDTF">2020-07-31T21:53:00Z</dcterms:created>
  <dcterms:modified xsi:type="dcterms:W3CDTF">2020-08-11T19:07:00Z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